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E3F7A0" w14:textId="4F59E896" w:rsidR="00814A7F" w:rsidRDefault="00E47B36" w:rsidP="00814A7F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–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>les bases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 xml:space="preserve"> de 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la </w:t>
      </w:r>
      <w:r w:rsidR="00C04A16">
        <w:rPr>
          <w:rFonts w:ascii="Arial" w:hAnsi="Arial" w:cs="Arial"/>
          <w:b/>
          <w:color w:val="17365D" w:themeColor="text2" w:themeShade="BF"/>
          <w:u w:val="single"/>
        </w:rPr>
        <w:t>Psychopathologie de l’adulte</w:t>
      </w:r>
    </w:p>
    <w:p w14:paraId="30A7C43A" w14:textId="77777777" w:rsidR="00814A7F" w:rsidRDefault="00814A7F" w:rsidP="00814A7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35576EE9" w14:textId="7C7C2DF5" w:rsidR="00814A7F" w:rsidRPr="00814A7F" w:rsidRDefault="00814A7F" w:rsidP="00814A7F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 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>1</w:t>
      </w:r>
      <w:r w:rsidR="00924302">
        <w:rPr>
          <w:rFonts w:ascii="Arial" w:hAnsi="Arial" w:cs="Arial"/>
          <w:b/>
          <w:color w:val="17365D" w:themeColor="text2" w:themeShade="BF"/>
          <w:u w:val="single"/>
        </w:rPr>
        <w:t>3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et 1</w:t>
      </w:r>
      <w:r w:rsidR="00924302">
        <w:rPr>
          <w:rFonts w:ascii="Arial" w:hAnsi="Arial" w:cs="Arial"/>
          <w:b/>
          <w:color w:val="17365D" w:themeColor="text2" w:themeShade="BF"/>
          <w:u w:val="single"/>
        </w:rPr>
        <w:t>4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septembre 2021 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1CA229DF" w:rsidR="009B4FCA" w:rsidRPr="009B4FCA" w:rsidRDefault="00814A7F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190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euros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12C4ED42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814A7F">
        <w:rPr>
          <w:rFonts w:ascii="Arial" w:hAnsi="Arial" w:cs="Arial"/>
          <w:color w:val="17365D" w:themeColor="text2" w:themeShade="BF"/>
        </w:rPr>
        <w:t>190</w:t>
      </w:r>
      <w:r>
        <w:rPr>
          <w:rFonts w:ascii="Arial" w:hAnsi="Arial" w:cs="Arial"/>
          <w:color w:val="17365D" w:themeColor="text2" w:themeShade="BF"/>
        </w:rPr>
        <w:t xml:space="preserve"> euros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</w:t>
      </w:r>
      <w:r w:rsidR="00C04A16">
        <w:rPr>
          <w:rFonts w:ascii="Arial" w:hAnsi="Arial" w:cs="Arial"/>
          <w:color w:val="17365D" w:themeColor="text2" w:themeShade="BF"/>
        </w:rPr>
        <w:t>début de la formation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1056C257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</w:t>
      </w:r>
      <w:r w:rsidR="00C04A16">
        <w:rPr>
          <w:rFonts w:ascii="Arial" w:hAnsi="Arial" w:cs="Arial"/>
          <w:color w:val="17365D" w:themeColor="text2" w:themeShade="BF"/>
        </w:rPr>
        <w:t xml:space="preserve">sur demande. </w:t>
      </w:r>
      <w:r>
        <w:rPr>
          <w:rFonts w:ascii="Arial" w:hAnsi="Arial" w:cs="Arial"/>
          <w:color w:val="17365D" w:themeColor="text2" w:themeShade="BF"/>
        </w:rPr>
        <w:t xml:space="preserve">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C1FAF"/>
    <w:rsid w:val="001101AC"/>
    <w:rsid w:val="001C3CC8"/>
    <w:rsid w:val="001D50EA"/>
    <w:rsid w:val="001F2FE3"/>
    <w:rsid w:val="001F4138"/>
    <w:rsid w:val="00204760"/>
    <w:rsid w:val="00256B34"/>
    <w:rsid w:val="00263120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74741"/>
    <w:rsid w:val="00493075"/>
    <w:rsid w:val="004A69EA"/>
    <w:rsid w:val="004D634F"/>
    <w:rsid w:val="0054340D"/>
    <w:rsid w:val="00545839"/>
    <w:rsid w:val="0057589F"/>
    <w:rsid w:val="005F7ADA"/>
    <w:rsid w:val="006225FE"/>
    <w:rsid w:val="00631729"/>
    <w:rsid w:val="006735E4"/>
    <w:rsid w:val="006A28D6"/>
    <w:rsid w:val="006B26D7"/>
    <w:rsid w:val="006D3EFD"/>
    <w:rsid w:val="006E3B58"/>
    <w:rsid w:val="006E7445"/>
    <w:rsid w:val="007D41E4"/>
    <w:rsid w:val="00814A7F"/>
    <w:rsid w:val="008565A9"/>
    <w:rsid w:val="00861568"/>
    <w:rsid w:val="00887F8C"/>
    <w:rsid w:val="00924302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04A16"/>
    <w:rsid w:val="00C26AD0"/>
    <w:rsid w:val="00C30606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93C23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decosse</cp:lastModifiedBy>
  <cp:revision>12</cp:revision>
  <dcterms:created xsi:type="dcterms:W3CDTF">2021-01-02T21:40:00Z</dcterms:created>
  <dcterms:modified xsi:type="dcterms:W3CDTF">2021-06-02T08:50:00Z</dcterms:modified>
</cp:coreProperties>
</file>